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DD01" w14:textId="77777777" w:rsidR="005633C6" w:rsidRDefault="005633C6">
      <w:pPr>
        <w:spacing w:before="35" w:line="20" w:lineRule="exact"/>
      </w:pP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7249"/>
      </w:tblGrid>
      <w:tr w:rsidR="005633C6" w14:paraId="701E9F0F" w14:textId="77777777">
        <w:trPr>
          <w:trHeight w:hRule="exact" w:val="355"/>
        </w:trPr>
        <w:tc>
          <w:tcPr>
            <w:tcW w:w="2894" w:type="dxa"/>
            <w:tcBorders>
              <w:top w:val="single" w:sz="15" w:space="0" w:color="000000"/>
              <w:left w:val="single" w:sz="9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3D14A55" w14:textId="77777777" w:rsidR="005633C6" w:rsidRDefault="00BB4FF4" w:rsidP="00BB4FF4">
            <w:pPr>
              <w:spacing w:line="262" w:lineRule="exact"/>
              <w:ind w:left="58"/>
              <w:textAlignment w:val="baseline"/>
              <w:rPr>
                <w:rFonts w:ascii="Calibri" w:eastAsia="Calibri" w:hAnsi="Calibri"/>
                <w:b/>
                <w:color w:val="000000"/>
                <w:sz w:val="25"/>
              </w:rPr>
            </w:pPr>
            <w:bookmarkStart w:id="0" w:name="_Hlk177716678"/>
            <w:r>
              <w:rPr>
                <w:rFonts w:ascii="Calibri" w:eastAsia="Calibri" w:hAnsi="Calibri"/>
                <w:b/>
                <w:color w:val="000000"/>
                <w:sz w:val="25"/>
              </w:rPr>
              <w:t>Category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0F1D3FA0" w14:textId="77777777" w:rsidR="005633C6" w:rsidRDefault="00BB4FF4" w:rsidP="00BB4FF4">
            <w:pPr>
              <w:spacing w:line="262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b/>
                <w:color w:val="000000"/>
                <w:sz w:val="25"/>
              </w:rPr>
            </w:pPr>
            <w:r>
              <w:rPr>
                <w:rFonts w:ascii="Calibri" w:eastAsia="Calibri" w:hAnsi="Calibri"/>
                <w:b/>
                <w:color w:val="000000"/>
                <w:sz w:val="25"/>
              </w:rPr>
              <w:t>Comments</w:t>
            </w:r>
          </w:p>
        </w:tc>
      </w:tr>
      <w:tr w:rsidR="005633C6" w14:paraId="4B37B59D" w14:textId="77777777">
        <w:trPr>
          <w:trHeight w:hRule="exact" w:val="269"/>
        </w:trPr>
        <w:tc>
          <w:tcPr>
            <w:tcW w:w="2894" w:type="dxa"/>
            <w:tcBorders>
              <w:top w:val="single" w:sz="15" w:space="0" w:color="000000"/>
              <w:left w:val="single" w:sz="9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1C8FCA8" w14:textId="77777777" w:rsidR="005633C6" w:rsidRDefault="00BB4FF4" w:rsidP="00BB4FF4">
            <w:pPr>
              <w:spacing w:line="197" w:lineRule="exact"/>
              <w:ind w:left="5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Size of Site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76919CC2" w14:textId="1D78D6BB" w:rsidR="005633C6" w:rsidRDefault="009B5B61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 xml:space="preserve">Approximately </w:t>
            </w:r>
            <w:r w:rsidR="00BB4FF4">
              <w:rPr>
                <w:rFonts w:ascii="Calibri" w:eastAsia="Calibri" w:hAnsi="Calibri"/>
                <w:color w:val="000000"/>
                <w:sz w:val="20"/>
              </w:rPr>
              <w:t>6.07 hectares</w:t>
            </w:r>
          </w:p>
        </w:tc>
      </w:tr>
      <w:tr w:rsidR="005633C6" w14:paraId="7A20D03E" w14:textId="77777777">
        <w:trPr>
          <w:trHeight w:hRule="exact" w:val="274"/>
        </w:trPr>
        <w:tc>
          <w:tcPr>
            <w:tcW w:w="2894" w:type="dxa"/>
            <w:tcBorders>
              <w:top w:val="single" w:sz="15" w:space="0" w:color="000000"/>
              <w:left w:val="single" w:sz="9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33F1AAF" w14:textId="77777777" w:rsidR="005633C6" w:rsidRDefault="00BB4FF4" w:rsidP="00BB4FF4">
            <w:pPr>
              <w:spacing w:line="197" w:lineRule="exact"/>
              <w:ind w:left="5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Size of building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16EF6C77" w14:textId="09B71A26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Single Story -</w:t>
            </w:r>
            <w:r w:rsidR="003317F2">
              <w:rPr>
                <w:rFonts w:ascii="Calibri" w:eastAsia="Calibri" w:hAnsi="Calibri"/>
                <w:color w:val="000000"/>
                <w:sz w:val="20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0"/>
              </w:rPr>
              <w:t>4,013 SM</w:t>
            </w:r>
          </w:p>
        </w:tc>
      </w:tr>
      <w:tr w:rsidR="005633C6" w14:paraId="6B95BA5C" w14:textId="77777777">
        <w:trPr>
          <w:trHeight w:hRule="exact" w:val="259"/>
        </w:trPr>
        <w:tc>
          <w:tcPr>
            <w:tcW w:w="2894" w:type="dxa"/>
            <w:vMerge w:val="restart"/>
            <w:tcBorders>
              <w:top w:val="single" w:sz="15" w:space="0" w:color="000000"/>
              <w:left w:val="single" w:sz="9" w:space="0" w:color="000000"/>
              <w:right w:val="single" w:sz="15" w:space="0" w:color="000000"/>
            </w:tcBorders>
            <w:vAlign w:val="center"/>
          </w:tcPr>
          <w:p w14:paraId="57E1D182" w14:textId="77777777" w:rsidR="005633C6" w:rsidRDefault="00BB4FF4" w:rsidP="00BB4FF4">
            <w:pPr>
              <w:spacing w:line="197" w:lineRule="exact"/>
              <w:ind w:left="5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Additions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D2F5327" w14:textId="3C432E92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Original Building - 452 SM - 1</w:t>
            </w:r>
            <w:r w:rsidR="00A275F9">
              <w:rPr>
                <w:rFonts w:ascii="Calibri" w:eastAsia="Calibri" w:hAnsi="Calibri"/>
                <w:color w:val="000000"/>
                <w:sz w:val="20"/>
              </w:rPr>
              <w:t>9</w:t>
            </w:r>
            <w:r>
              <w:rPr>
                <w:rFonts w:ascii="Calibri" w:eastAsia="Calibri" w:hAnsi="Calibri"/>
                <w:color w:val="000000"/>
                <w:sz w:val="20"/>
              </w:rPr>
              <w:t>60</w:t>
            </w:r>
          </w:p>
        </w:tc>
      </w:tr>
      <w:tr w:rsidR="005633C6" w14:paraId="3160C594" w14:textId="77777777">
        <w:trPr>
          <w:trHeight w:hRule="exact" w:val="264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6A1B484A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3B13C3D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Addition #1 - 2,082 SM = 1970</w:t>
            </w:r>
          </w:p>
        </w:tc>
      </w:tr>
      <w:tr w:rsidR="005633C6" w14:paraId="264AB1A4" w14:textId="77777777">
        <w:trPr>
          <w:trHeight w:hRule="exact" w:val="259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68889B4D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BBABF53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Addition #2 - 1,007 SM - 1990</w:t>
            </w:r>
          </w:p>
        </w:tc>
      </w:tr>
      <w:tr w:rsidR="005633C6" w14:paraId="369E7922" w14:textId="77777777">
        <w:trPr>
          <w:trHeight w:hRule="exact" w:val="274"/>
        </w:trPr>
        <w:tc>
          <w:tcPr>
            <w:tcW w:w="2894" w:type="dxa"/>
            <w:vMerge/>
            <w:tcBorders>
              <w:left w:val="single" w:sz="9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A8D95EE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44BD8B86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Addition #3 - 472 SM - 1995</w:t>
            </w:r>
          </w:p>
        </w:tc>
      </w:tr>
      <w:tr w:rsidR="005633C6" w14:paraId="2CA8D6A1" w14:textId="77777777">
        <w:trPr>
          <w:trHeight w:hRule="exact" w:val="259"/>
        </w:trPr>
        <w:tc>
          <w:tcPr>
            <w:tcW w:w="2894" w:type="dxa"/>
            <w:vMerge w:val="restart"/>
            <w:tcBorders>
              <w:top w:val="single" w:sz="15" w:space="0" w:color="000000"/>
              <w:left w:val="single" w:sz="9" w:space="0" w:color="000000"/>
              <w:right w:val="single" w:sz="15" w:space="0" w:color="000000"/>
            </w:tcBorders>
            <w:vAlign w:val="center"/>
          </w:tcPr>
          <w:p w14:paraId="7899E4F1" w14:textId="77777777" w:rsidR="005633C6" w:rsidRDefault="00BB4FF4" w:rsidP="00BB4FF4">
            <w:pPr>
              <w:spacing w:line="197" w:lineRule="exact"/>
              <w:ind w:left="5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Structure of the Building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2F0D85A" w14:textId="5E4523AF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Concrete foundation walls on concrete strip footings</w:t>
            </w:r>
          </w:p>
        </w:tc>
      </w:tr>
      <w:tr w:rsidR="005633C6" w14:paraId="21F1222D" w14:textId="77777777">
        <w:trPr>
          <w:trHeight w:hRule="exact" w:val="264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643EA179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1C587A2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Concrete slab on grade foundation floor</w:t>
            </w:r>
          </w:p>
        </w:tc>
      </w:tr>
      <w:tr w:rsidR="005633C6" w14:paraId="160C944F" w14:textId="77777777">
        <w:trPr>
          <w:trHeight w:hRule="exact" w:val="259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3AB8E766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6291FFBB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Metal roof decking (see roofing plan for age of roofing)</w:t>
            </w:r>
          </w:p>
        </w:tc>
      </w:tr>
      <w:tr w:rsidR="005633C6" w14:paraId="1F89C8FE" w14:textId="77777777">
        <w:trPr>
          <w:trHeight w:hRule="exact" w:val="264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7BA25956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E4A32C1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Brick veneered concrete block.</w:t>
            </w:r>
          </w:p>
        </w:tc>
      </w:tr>
      <w:tr w:rsidR="005633C6" w14:paraId="3A6EA1EE" w14:textId="77777777">
        <w:trPr>
          <w:trHeight w:hRule="exact" w:val="259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03F07891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B4E004F" w14:textId="77777777" w:rsidR="005633C6" w:rsidRDefault="00BB4FF4" w:rsidP="00BB4FF4">
            <w:pPr>
              <w:spacing w:line="198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Windows original to the age of the building</w:t>
            </w:r>
          </w:p>
        </w:tc>
      </w:tr>
      <w:tr w:rsidR="005633C6" w14:paraId="6ADF66C1" w14:textId="77777777">
        <w:trPr>
          <w:trHeight w:hRule="exact" w:val="264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4146E906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866628B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Hollow metal doors and frames</w:t>
            </w:r>
          </w:p>
        </w:tc>
      </w:tr>
      <w:tr w:rsidR="005633C6" w14:paraId="3EF6079A" w14:textId="77777777">
        <w:trPr>
          <w:trHeight w:hRule="exact" w:val="523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1775E869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</w:tcPr>
          <w:p w14:paraId="2161C602" w14:textId="1D76E324" w:rsidR="005633C6" w:rsidRDefault="00BB4FF4" w:rsidP="00BB4FF4">
            <w:pPr>
              <w:spacing w:line="198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Floor finishes - terrazzo, resilient tile flooring, porcelain tile, carpet, sealed concrete.</w:t>
            </w:r>
          </w:p>
        </w:tc>
      </w:tr>
      <w:tr w:rsidR="005633C6" w14:paraId="55FDB75A" w14:textId="77777777">
        <w:trPr>
          <w:trHeight w:hRule="exact" w:val="524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7F8E86B8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</w:tcPr>
          <w:p w14:paraId="19D330A4" w14:textId="77777777" w:rsidR="005633C6" w:rsidRDefault="00BB4FF4" w:rsidP="00BB4FF4">
            <w:pPr>
              <w:spacing w:line="261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Wall finishes - painted concrete, painted gypsum wall board, wood paneling and ceramic wall tile</w:t>
            </w:r>
          </w:p>
        </w:tc>
      </w:tr>
      <w:tr w:rsidR="005633C6" w14:paraId="50DFFFAF" w14:textId="77777777">
        <w:trPr>
          <w:trHeight w:hRule="exact" w:val="523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016FE53F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</w:tcPr>
          <w:p w14:paraId="3CBA446E" w14:textId="74F4AB80" w:rsidR="005633C6" w:rsidRDefault="00BB4FF4" w:rsidP="00BB4FF4">
            <w:pPr>
              <w:spacing w:line="259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Ceiling finishes - suspended acoustical ceiling tile, painted gypsum wallboard and painted overheat structure.</w:t>
            </w:r>
          </w:p>
        </w:tc>
      </w:tr>
      <w:tr w:rsidR="005633C6" w14:paraId="4D039280" w14:textId="77777777">
        <w:trPr>
          <w:trHeight w:hRule="exact" w:val="792"/>
        </w:trPr>
        <w:tc>
          <w:tcPr>
            <w:tcW w:w="2894" w:type="dxa"/>
            <w:vMerge/>
            <w:tcBorders>
              <w:left w:val="single" w:sz="9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C60CC11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</w:tcPr>
          <w:p w14:paraId="68818CCD" w14:textId="77777777" w:rsidR="005633C6" w:rsidRDefault="00BB4FF4" w:rsidP="00BB4FF4">
            <w:pPr>
              <w:spacing w:line="251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Addition #2 is a portapack with concrete foundation, wooden structural framing with aluminum siding and drywall interiors, wooden floor structure, wooden roof trusses covered with plywood and roof shingles.</w:t>
            </w:r>
          </w:p>
        </w:tc>
      </w:tr>
      <w:tr w:rsidR="005633C6" w14:paraId="6A583519" w14:textId="77777777">
        <w:trPr>
          <w:trHeight w:hRule="exact" w:val="259"/>
        </w:trPr>
        <w:tc>
          <w:tcPr>
            <w:tcW w:w="2894" w:type="dxa"/>
            <w:vMerge w:val="restart"/>
            <w:tcBorders>
              <w:top w:val="single" w:sz="15" w:space="0" w:color="000000"/>
              <w:left w:val="single" w:sz="9" w:space="0" w:color="000000"/>
              <w:right w:val="single" w:sz="15" w:space="0" w:color="000000"/>
            </w:tcBorders>
            <w:vAlign w:val="center"/>
          </w:tcPr>
          <w:p w14:paraId="1D182646" w14:textId="77777777" w:rsidR="005633C6" w:rsidRDefault="00BB4FF4" w:rsidP="00BB4FF4">
            <w:pPr>
              <w:spacing w:line="197" w:lineRule="exact"/>
              <w:ind w:left="5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Electrical Services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28102E0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Supplied to the building by utility provider</w:t>
            </w:r>
          </w:p>
        </w:tc>
      </w:tr>
      <w:tr w:rsidR="005633C6" w14:paraId="428058A9" w14:textId="77777777">
        <w:trPr>
          <w:trHeight w:hRule="exact" w:val="264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54F9E53C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1DC10E2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Main Disconnect - 800A, 120/208V, 3 phase</w:t>
            </w:r>
          </w:p>
        </w:tc>
      </w:tr>
      <w:tr w:rsidR="005633C6" w14:paraId="436D7B5D" w14:textId="77777777">
        <w:trPr>
          <w:trHeight w:hRule="exact" w:val="259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50D62BD4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35C3517" w14:textId="77777777" w:rsidR="005633C6" w:rsidRDefault="00BB4FF4" w:rsidP="00BB4FF4">
            <w:pPr>
              <w:spacing w:line="198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Exit signs to indicate means of egress</w:t>
            </w:r>
          </w:p>
        </w:tc>
      </w:tr>
      <w:tr w:rsidR="005633C6" w14:paraId="64E37D51" w14:textId="77777777">
        <w:trPr>
          <w:trHeight w:hRule="exact" w:val="264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5A22679D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74EDE127" w14:textId="77777777" w:rsidR="005633C6" w:rsidRDefault="00BB4FF4" w:rsidP="00BB4FF4">
            <w:pPr>
              <w:spacing w:line="212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Battery operated emergency lights</w:t>
            </w:r>
          </w:p>
        </w:tc>
      </w:tr>
      <w:tr w:rsidR="005633C6" w14:paraId="667AA126" w14:textId="77777777">
        <w:trPr>
          <w:trHeight w:hRule="exact" w:val="523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064B78DA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</w:tcPr>
          <w:p w14:paraId="1867F04E" w14:textId="77777777" w:rsidR="005633C6" w:rsidRDefault="00BB4FF4" w:rsidP="00BB4FF4">
            <w:pPr>
              <w:spacing w:line="24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Interior lighting system - T8 light fixtures with some incandescent in washrooms and service areas</w:t>
            </w:r>
          </w:p>
        </w:tc>
      </w:tr>
      <w:tr w:rsidR="005633C6" w14:paraId="1BB98A81" w14:textId="77777777">
        <w:trPr>
          <w:trHeight w:hRule="exact" w:val="782"/>
        </w:trPr>
        <w:tc>
          <w:tcPr>
            <w:tcW w:w="2894" w:type="dxa"/>
            <w:vMerge w:val="restart"/>
            <w:tcBorders>
              <w:top w:val="single" w:sz="15" w:space="0" w:color="000000"/>
              <w:left w:val="single" w:sz="9" w:space="0" w:color="000000"/>
              <w:right w:val="single" w:sz="15" w:space="0" w:color="000000"/>
            </w:tcBorders>
            <w:vAlign w:val="center"/>
          </w:tcPr>
          <w:p w14:paraId="7F20D923" w14:textId="77777777" w:rsidR="005633C6" w:rsidRDefault="00BB4FF4" w:rsidP="00BB4FF4">
            <w:pPr>
              <w:spacing w:line="197" w:lineRule="exact"/>
              <w:ind w:left="5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Mechanical Services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</w:tcPr>
          <w:p w14:paraId="2A3704A2" w14:textId="77777777" w:rsidR="005633C6" w:rsidRDefault="00BB4FF4" w:rsidP="00BB4FF4">
            <w:pPr>
              <w:spacing w:line="24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pacing w:val="-3"/>
                <w:sz w:val="20"/>
              </w:rPr>
            </w:pPr>
            <w:r>
              <w:rPr>
                <w:rFonts w:ascii="Calibri" w:eastAsia="Calibri" w:hAnsi="Calibri"/>
                <w:color w:val="000000"/>
                <w:spacing w:val="-3"/>
                <w:sz w:val="20"/>
              </w:rPr>
              <w:t>Two gas fired water boilers, located in mechanical room for space and ventilation heating. Original units from 1970 and converted to hot water since installation.</w:t>
            </w:r>
          </w:p>
        </w:tc>
      </w:tr>
      <w:tr w:rsidR="005633C6" w14:paraId="764FCF7A" w14:textId="77777777">
        <w:trPr>
          <w:trHeight w:hRule="exact" w:val="787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38032D90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</w:tcPr>
          <w:p w14:paraId="6CF7B7B7" w14:textId="77777777" w:rsidR="005633C6" w:rsidRDefault="00BB4FF4" w:rsidP="00BB4FF4">
            <w:pPr>
              <w:spacing w:line="253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Ventilation provided by roof mounted exhaust fans, rooftop central air handling units for Library, offices, staff room and gym. Some with conditioned air. Unit ventilators in music and kindergarten rooms.</w:t>
            </w:r>
          </w:p>
        </w:tc>
      </w:tr>
      <w:tr w:rsidR="005633C6" w14:paraId="12B42879" w14:textId="77777777">
        <w:trPr>
          <w:trHeight w:hRule="exact" w:val="260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6ED78004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C570DAA" w14:textId="77777777" w:rsidR="005633C6" w:rsidRDefault="00BB4FF4" w:rsidP="00BB4FF4">
            <w:pPr>
              <w:spacing w:line="198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Air handling units replaced in 2010.</w:t>
            </w:r>
          </w:p>
        </w:tc>
      </w:tr>
      <w:tr w:rsidR="005633C6" w14:paraId="36888E05" w14:textId="77777777">
        <w:trPr>
          <w:trHeight w:hRule="exact" w:val="264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24816B26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3F84555" w14:textId="77777777" w:rsidR="005633C6" w:rsidRDefault="00BB4FF4" w:rsidP="00BB4FF4">
            <w:pPr>
              <w:spacing w:line="198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Portapack heated with electric unit ventilators original to year of construction.</w:t>
            </w:r>
          </w:p>
        </w:tc>
      </w:tr>
      <w:tr w:rsidR="005633C6" w14:paraId="1B48CCA6" w14:textId="77777777">
        <w:trPr>
          <w:trHeight w:hRule="exact" w:val="268"/>
        </w:trPr>
        <w:tc>
          <w:tcPr>
            <w:tcW w:w="2894" w:type="dxa"/>
            <w:vMerge/>
            <w:tcBorders>
              <w:left w:val="single" w:sz="9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FBD1BE0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04E333D9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Digital building automation system controls main mechanical equipment.</w:t>
            </w:r>
          </w:p>
        </w:tc>
      </w:tr>
      <w:tr w:rsidR="005633C6" w14:paraId="613B743C" w14:textId="77777777">
        <w:trPr>
          <w:trHeight w:hRule="exact" w:val="274"/>
        </w:trPr>
        <w:tc>
          <w:tcPr>
            <w:tcW w:w="2894" w:type="dxa"/>
            <w:tcBorders>
              <w:top w:val="single" w:sz="15" w:space="0" w:color="000000"/>
              <w:left w:val="single" w:sz="9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2DFB45A" w14:textId="77777777" w:rsidR="005633C6" w:rsidRDefault="00BB4FF4" w:rsidP="00BB4FF4">
            <w:pPr>
              <w:spacing w:line="197" w:lineRule="exact"/>
              <w:ind w:left="5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Natural Gas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6B16B570" w14:textId="77777777" w:rsidR="005633C6" w:rsidRDefault="00BB4FF4" w:rsidP="00BB4FF4">
            <w:pPr>
              <w:spacing w:line="198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Supplied to the building by utility provider</w:t>
            </w:r>
          </w:p>
        </w:tc>
      </w:tr>
      <w:tr w:rsidR="005633C6" w14:paraId="3A63563C" w14:textId="77777777">
        <w:trPr>
          <w:trHeight w:hRule="exact" w:val="269"/>
        </w:trPr>
        <w:tc>
          <w:tcPr>
            <w:tcW w:w="2894" w:type="dxa"/>
            <w:tcBorders>
              <w:top w:val="single" w:sz="15" w:space="0" w:color="000000"/>
              <w:left w:val="single" w:sz="9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0E70706" w14:textId="77777777" w:rsidR="005633C6" w:rsidRDefault="00BB4FF4" w:rsidP="00BB4FF4">
            <w:pPr>
              <w:spacing w:line="197" w:lineRule="exact"/>
              <w:ind w:left="5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Water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7A055A3A" w14:textId="77777777" w:rsidR="005633C6" w:rsidRDefault="00BB4FF4" w:rsidP="00BB4FF4">
            <w:pPr>
              <w:spacing w:line="198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Supplied to the building by utility provider</w:t>
            </w:r>
          </w:p>
        </w:tc>
      </w:tr>
      <w:tr w:rsidR="005633C6" w14:paraId="6AC6C293" w14:textId="77777777" w:rsidTr="00BB4FF4">
        <w:trPr>
          <w:trHeight w:hRule="exact" w:val="274"/>
        </w:trPr>
        <w:tc>
          <w:tcPr>
            <w:tcW w:w="2894" w:type="dxa"/>
            <w:tcBorders>
              <w:top w:val="single" w:sz="15" w:space="0" w:color="000000"/>
              <w:left w:val="single" w:sz="9" w:space="0" w:color="000000"/>
              <w:bottom w:val="single" w:sz="15" w:space="0" w:color="000000"/>
              <w:right w:val="single" w:sz="15" w:space="0" w:color="000000"/>
            </w:tcBorders>
          </w:tcPr>
          <w:p w14:paraId="0FF01CAF" w14:textId="77777777" w:rsidR="005633C6" w:rsidRDefault="00BB4FF4" w:rsidP="00BB4FF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098913BC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No municipal sanitary services provided to site</w:t>
            </w:r>
          </w:p>
        </w:tc>
      </w:tr>
      <w:tr w:rsidR="00BB4FF4" w14:paraId="6D9B1163" w14:textId="77777777" w:rsidTr="00BB4FF4">
        <w:trPr>
          <w:trHeight w:hRule="exact" w:val="844"/>
        </w:trPr>
        <w:tc>
          <w:tcPr>
            <w:tcW w:w="2894" w:type="dxa"/>
            <w:tcBorders>
              <w:top w:val="single" w:sz="15" w:space="0" w:color="000000"/>
              <w:left w:val="single" w:sz="9" w:space="0" w:color="000000"/>
              <w:bottom w:val="single" w:sz="9" w:space="0" w:color="000000"/>
              <w:right w:val="single" w:sz="15" w:space="0" w:color="000000"/>
            </w:tcBorders>
            <w:vAlign w:val="center"/>
          </w:tcPr>
          <w:p w14:paraId="5DC2F42C" w14:textId="3A18E692" w:rsidR="00BB4FF4" w:rsidRDefault="00BB4FF4" w:rsidP="00BB4FF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Sanitary Services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 w14:paraId="1B1E1F14" w14:textId="0B2480F0" w:rsidR="00BB4FF4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Waste water treatment managed on site through two septic systems - one system, installed in 1970 is located on the south side of the building and services the Original Building, Addition #1 and Addition #3. The other septic system, installed in 1990, is located on the east side of the building serving Addition #2.</w:t>
            </w:r>
          </w:p>
        </w:tc>
      </w:tr>
      <w:bookmarkEnd w:id="0"/>
    </w:tbl>
    <w:p w14:paraId="662372D7" w14:textId="77777777" w:rsidR="005633C6" w:rsidRDefault="005633C6">
      <w:pPr>
        <w:sectPr w:rsidR="005633C6" w:rsidSect="004F36E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20" w:right="1070" w:bottom="1604" w:left="965" w:header="720" w:footer="720" w:gutter="0"/>
          <w:cols w:space="720"/>
          <w:titlePg/>
          <w:docGrid w:linePitch="299"/>
        </w:sectPr>
      </w:pPr>
    </w:p>
    <w:p w14:paraId="422F1FB2" w14:textId="77777777" w:rsidR="00BB4FF4" w:rsidRDefault="00BB4FF4"/>
    <w:sectPr w:rsidR="00BB4FF4" w:rsidSect="004F36E9">
      <w:pgSz w:w="12240" w:h="15840"/>
      <w:pgMar w:top="1060" w:right="1061" w:bottom="13004" w:left="97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9F67" w14:textId="77777777" w:rsidR="00F45536" w:rsidRDefault="00F45536">
      <w:r>
        <w:separator/>
      </w:r>
    </w:p>
  </w:endnote>
  <w:endnote w:type="continuationSeparator" w:id="0">
    <w:p w14:paraId="5E64C2D9" w14:textId="77777777" w:rsidR="00F45536" w:rsidRDefault="00F4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72E9" w14:textId="77777777" w:rsidR="00A275F9" w:rsidRDefault="00A27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BD4E" w14:textId="77777777" w:rsidR="00A275F9" w:rsidRDefault="00A275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C8F9" w14:textId="36DF1CD8" w:rsidR="00A13A64" w:rsidRPr="004F36E9" w:rsidRDefault="004F36E9">
    <w:pPr>
      <w:pStyle w:val="Footer"/>
      <w:rPr>
        <w:sz w:val="16"/>
        <w:szCs w:val="16"/>
      </w:rPr>
    </w:pPr>
    <w:r>
      <w:rPr>
        <w:sz w:val="16"/>
        <w:szCs w:val="16"/>
      </w:rPr>
      <w:t>9859482_</w:t>
    </w:r>
    <w:r w:rsidR="00BB4FF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ABCB3" w14:textId="77777777" w:rsidR="00F45536" w:rsidRDefault="00F45536"/>
  </w:footnote>
  <w:footnote w:type="continuationSeparator" w:id="0">
    <w:p w14:paraId="43FD5DF8" w14:textId="77777777" w:rsidR="00F45536" w:rsidRDefault="00F4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938D" w14:textId="77777777" w:rsidR="00A275F9" w:rsidRDefault="00A27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DEFD" w14:textId="77777777" w:rsidR="00A275F9" w:rsidRDefault="00A27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80D9" w14:textId="394CB98A" w:rsidR="004F36E9" w:rsidRDefault="004F36E9">
    <w:pPr>
      <w:pStyle w:val="Header"/>
      <w:jc w:val="center"/>
    </w:pPr>
  </w:p>
  <w:p w14:paraId="7CD73E7A" w14:textId="77777777" w:rsidR="00A13A64" w:rsidRDefault="00A13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C6"/>
    <w:rsid w:val="003317F2"/>
    <w:rsid w:val="004F36E9"/>
    <w:rsid w:val="005633C6"/>
    <w:rsid w:val="009B5B61"/>
    <w:rsid w:val="00A13A64"/>
    <w:rsid w:val="00A275F9"/>
    <w:rsid w:val="00A3477B"/>
    <w:rsid w:val="00BB4FF4"/>
    <w:rsid w:val="00C8121A"/>
    <w:rsid w:val="00DE4438"/>
    <w:rsid w:val="00F4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3266"/>
  <w15:docId w15:val="{4A5EDF12-3D2A-4BE1-81B3-DFE30AD5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A64"/>
  </w:style>
  <w:style w:type="paragraph" w:styleId="Footer">
    <w:name w:val="footer"/>
    <w:basedOn w:val="Normal"/>
    <w:link w:val="FooterChar"/>
    <w:uiPriority w:val="99"/>
    <w:unhideWhenUsed/>
    <w:rsid w:val="00A13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Hinchliffe</dc:creator>
  <cp:lastModifiedBy>Shelley Armstrong</cp:lastModifiedBy>
  <cp:revision>7</cp:revision>
  <dcterms:created xsi:type="dcterms:W3CDTF">2024-09-20T13:20:00Z</dcterms:created>
  <dcterms:modified xsi:type="dcterms:W3CDTF">2024-10-18T19:20:00Z</dcterms:modified>
</cp:coreProperties>
</file>